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Состав папок руководителей ШМО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1. Титульный лист.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2. Положение о ШМО.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3. Должностная инструкция учителя.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4. Состав ШМО.</w:t>
      </w:r>
      <w:r w:rsidR="00A50618">
        <w:rPr>
          <w:rFonts w:ascii="Times New Roman" w:hAnsi="Times New Roman" w:cs="Times New Roman"/>
          <w:sz w:val="28"/>
          <w:szCs w:val="28"/>
        </w:rPr>
        <w:t xml:space="preserve"> ТАБЛИЦА СО ВСЕМИ ДАННЫМИ 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ФИО учителя</w:t>
      </w:r>
      <w:r w:rsidRPr="00D56E4F">
        <w:rPr>
          <w:rFonts w:ascii="Times New Roman" w:hAnsi="Times New Roman" w:cs="Times New Roman"/>
          <w:sz w:val="28"/>
          <w:szCs w:val="28"/>
        </w:rPr>
        <w:tab/>
        <w:t>Должность</w:t>
      </w:r>
      <w:r w:rsidRPr="00D56E4F">
        <w:rPr>
          <w:rFonts w:ascii="Times New Roman" w:hAnsi="Times New Roman" w:cs="Times New Roman"/>
          <w:sz w:val="28"/>
          <w:szCs w:val="28"/>
        </w:rPr>
        <w:tab/>
        <w:t>Категория</w:t>
      </w:r>
      <w:r w:rsidRPr="00D56E4F">
        <w:rPr>
          <w:rFonts w:ascii="Times New Roman" w:hAnsi="Times New Roman" w:cs="Times New Roman"/>
          <w:sz w:val="28"/>
          <w:szCs w:val="28"/>
        </w:rPr>
        <w:tab/>
        <w:t>Стаж работы по специальности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5. Анализ работы за прошлый год.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а) Методическая тема.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б) Цель работы.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в) Задачи.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г) Выполнение программы.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д) Качество </w:t>
      </w:r>
      <w:proofErr w:type="spellStart"/>
      <w:r w:rsidRPr="00D56E4F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D56E4F">
        <w:rPr>
          <w:rFonts w:ascii="Times New Roman" w:hAnsi="Times New Roman" w:cs="Times New Roman"/>
          <w:sz w:val="28"/>
          <w:szCs w:val="28"/>
        </w:rPr>
        <w:t xml:space="preserve"> по результатам мониторинга уровня </w:t>
      </w:r>
      <w:proofErr w:type="spellStart"/>
      <w:r w:rsidRPr="00D56E4F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D56E4F">
        <w:rPr>
          <w:rFonts w:ascii="Times New Roman" w:hAnsi="Times New Roman" w:cs="Times New Roman"/>
          <w:sz w:val="28"/>
          <w:szCs w:val="28"/>
        </w:rPr>
        <w:t xml:space="preserve"> за год.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е) Результаты государственной итоговой аттестации </w:t>
      </w:r>
      <w:proofErr w:type="gramStart"/>
      <w:r w:rsidRPr="00D56E4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56E4F">
        <w:rPr>
          <w:rFonts w:ascii="Times New Roman" w:hAnsi="Times New Roman" w:cs="Times New Roman"/>
          <w:sz w:val="28"/>
          <w:szCs w:val="28"/>
        </w:rPr>
        <w:t xml:space="preserve"> по предметам.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 - Класс – количество </w:t>
      </w:r>
      <w:proofErr w:type="gramStart"/>
      <w:r w:rsidRPr="00D56E4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56E4F">
        <w:rPr>
          <w:rFonts w:ascii="Times New Roman" w:hAnsi="Times New Roman" w:cs="Times New Roman"/>
          <w:sz w:val="28"/>
          <w:szCs w:val="28"/>
        </w:rPr>
        <w:t>, выбравших экзамен.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Результаты/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Виды ошибок и недочетов.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Вывод.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ж) Вопросы, </w:t>
      </w:r>
      <w:proofErr w:type="spellStart"/>
      <w:r w:rsidRPr="00D56E4F">
        <w:rPr>
          <w:rFonts w:ascii="Times New Roman" w:hAnsi="Times New Roman" w:cs="Times New Roman"/>
          <w:sz w:val="28"/>
          <w:szCs w:val="28"/>
        </w:rPr>
        <w:t>анализировавшиеся</w:t>
      </w:r>
      <w:proofErr w:type="spellEnd"/>
      <w:r w:rsidRPr="00D56E4F">
        <w:rPr>
          <w:rFonts w:ascii="Times New Roman" w:hAnsi="Times New Roman" w:cs="Times New Roman"/>
          <w:sz w:val="28"/>
          <w:szCs w:val="28"/>
        </w:rPr>
        <w:t xml:space="preserve"> на заседаниях: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 - методика проведения уроков, лабораторных, практических, контрольных работ;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 - методика проведения внеклассных мероприятий;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6E4F">
        <w:rPr>
          <w:rFonts w:ascii="Times New Roman" w:hAnsi="Times New Roman" w:cs="Times New Roman"/>
          <w:sz w:val="28"/>
          <w:szCs w:val="28"/>
        </w:rPr>
        <w:t xml:space="preserve">- изученные педагогические, информационные технологии (1 </w:t>
      </w:r>
      <w:proofErr w:type="gramEnd"/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количество учителей, знающих эти технологии, 2 количество учителей, владеющих этими технологиями).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з) Результаты участия в олимпиадах, конкурсах, соревнованиях (количество обучающихся, их достижения).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и) Повышение квалификации учителей: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 - работа по темам самообразования,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 - курсовая подготовка,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 - аттестация учителей.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к) Накопленный дидактический и методический материал.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л) Методическая тема и задачи работы на следующий год.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 6. План работы.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 а) Методическая тема.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 б) Цель.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 в) Задачи.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 г) Тематика заседаний.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7. Циклограмма деятельности.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8. Протоколы заседаний.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а) Изучение нормативных документов.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б) Рассмотрение тематического планирования.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в) Выполнение программ.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г) Качество </w:t>
      </w:r>
      <w:proofErr w:type="spellStart"/>
      <w:r w:rsidRPr="00D56E4F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D56E4F">
        <w:rPr>
          <w:rFonts w:ascii="Times New Roman" w:hAnsi="Times New Roman" w:cs="Times New Roman"/>
          <w:sz w:val="28"/>
          <w:szCs w:val="28"/>
        </w:rPr>
        <w:t xml:space="preserve"> по результатам мониторинга уровня </w:t>
      </w:r>
      <w:proofErr w:type="spellStart"/>
      <w:r w:rsidRPr="00D56E4F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D56E4F">
        <w:rPr>
          <w:rFonts w:ascii="Times New Roman" w:hAnsi="Times New Roman" w:cs="Times New Roman"/>
          <w:sz w:val="28"/>
          <w:szCs w:val="28"/>
        </w:rPr>
        <w:t>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lastRenderedPageBreak/>
        <w:t>д) Методика проведения… Обмен опытом.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е) Изучение педагогических, информационных технологий.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ж) Анализ результатов административных работ.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з) Рассмотрение экзаменационного материала.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и) Подготовка, проведение и анализ олимпиад, конкурсов, соревнований, открытых уроков, внеклассных мероприятий, предметной недели, интеллектуального марафона. 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 9. Диагностические карты учителей. Анализ диагностических карт.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№ </w:t>
      </w:r>
      <w:proofErr w:type="gramStart"/>
      <w:r w:rsidRPr="00D56E4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56E4F">
        <w:rPr>
          <w:rFonts w:ascii="Times New Roman" w:hAnsi="Times New Roman" w:cs="Times New Roman"/>
          <w:sz w:val="28"/>
          <w:szCs w:val="28"/>
        </w:rPr>
        <w:t>/п</w:t>
      </w:r>
      <w:r w:rsidRPr="00D56E4F">
        <w:rPr>
          <w:rFonts w:ascii="Times New Roman" w:hAnsi="Times New Roman" w:cs="Times New Roman"/>
          <w:sz w:val="28"/>
          <w:szCs w:val="28"/>
        </w:rPr>
        <w:tab/>
        <w:t>Критерии</w:t>
      </w:r>
      <w:r w:rsidRPr="00D56E4F">
        <w:rPr>
          <w:rFonts w:ascii="Times New Roman" w:hAnsi="Times New Roman" w:cs="Times New Roman"/>
          <w:sz w:val="28"/>
          <w:szCs w:val="28"/>
        </w:rPr>
        <w:tab/>
        <w:t>1</w:t>
      </w:r>
      <w:r w:rsidRPr="00D56E4F">
        <w:rPr>
          <w:rFonts w:ascii="Times New Roman" w:hAnsi="Times New Roman" w:cs="Times New Roman"/>
          <w:sz w:val="28"/>
          <w:szCs w:val="28"/>
        </w:rPr>
        <w:tab/>
        <w:t>2</w:t>
      </w:r>
      <w:r w:rsidRPr="00D56E4F">
        <w:rPr>
          <w:rFonts w:ascii="Times New Roman" w:hAnsi="Times New Roman" w:cs="Times New Roman"/>
          <w:sz w:val="28"/>
          <w:szCs w:val="28"/>
        </w:rPr>
        <w:tab/>
        <w:t>3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ab/>
      </w:r>
      <w:r w:rsidRPr="00D56E4F">
        <w:rPr>
          <w:rFonts w:ascii="Times New Roman" w:hAnsi="Times New Roman" w:cs="Times New Roman"/>
          <w:sz w:val="28"/>
          <w:szCs w:val="28"/>
        </w:rPr>
        <w:tab/>
        <w:t>Чел.</w:t>
      </w:r>
      <w:r w:rsidRPr="00D56E4F">
        <w:rPr>
          <w:rFonts w:ascii="Times New Roman" w:hAnsi="Times New Roman" w:cs="Times New Roman"/>
          <w:sz w:val="28"/>
          <w:szCs w:val="28"/>
        </w:rPr>
        <w:tab/>
        <w:t>%</w:t>
      </w:r>
      <w:r w:rsidRPr="00D56E4F">
        <w:rPr>
          <w:rFonts w:ascii="Times New Roman" w:hAnsi="Times New Roman" w:cs="Times New Roman"/>
          <w:sz w:val="28"/>
          <w:szCs w:val="28"/>
        </w:rPr>
        <w:tab/>
        <w:t>Чел.</w:t>
      </w:r>
      <w:r w:rsidRPr="00D56E4F">
        <w:rPr>
          <w:rFonts w:ascii="Times New Roman" w:hAnsi="Times New Roman" w:cs="Times New Roman"/>
          <w:sz w:val="28"/>
          <w:szCs w:val="28"/>
        </w:rPr>
        <w:tab/>
        <w:t>%</w:t>
      </w:r>
      <w:r w:rsidRPr="00D56E4F">
        <w:rPr>
          <w:rFonts w:ascii="Times New Roman" w:hAnsi="Times New Roman" w:cs="Times New Roman"/>
          <w:sz w:val="28"/>
          <w:szCs w:val="28"/>
        </w:rPr>
        <w:tab/>
        <w:t>Чел.</w:t>
      </w:r>
      <w:r w:rsidRPr="00D56E4F">
        <w:rPr>
          <w:rFonts w:ascii="Times New Roman" w:hAnsi="Times New Roman" w:cs="Times New Roman"/>
          <w:sz w:val="28"/>
          <w:szCs w:val="28"/>
        </w:rPr>
        <w:tab/>
        <w:t>%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ab/>
      </w:r>
      <w:r w:rsidRPr="00D56E4F">
        <w:rPr>
          <w:rFonts w:ascii="Times New Roman" w:hAnsi="Times New Roman" w:cs="Times New Roman"/>
          <w:sz w:val="28"/>
          <w:szCs w:val="28"/>
        </w:rPr>
        <w:tab/>
      </w:r>
      <w:r w:rsidRPr="00D56E4F">
        <w:rPr>
          <w:rFonts w:ascii="Times New Roman" w:hAnsi="Times New Roman" w:cs="Times New Roman"/>
          <w:sz w:val="28"/>
          <w:szCs w:val="28"/>
        </w:rPr>
        <w:tab/>
      </w:r>
      <w:r w:rsidRPr="00D56E4F">
        <w:rPr>
          <w:rFonts w:ascii="Times New Roman" w:hAnsi="Times New Roman" w:cs="Times New Roman"/>
          <w:sz w:val="28"/>
          <w:szCs w:val="28"/>
        </w:rPr>
        <w:tab/>
      </w:r>
      <w:r w:rsidRPr="00D56E4F">
        <w:rPr>
          <w:rFonts w:ascii="Times New Roman" w:hAnsi="Times New Roman" w:cs="Times New Roman"/>
          <w:sz w:val="28"/>
          <w:szCs w:val="28"/>
        </w:rPr>
        <w:tab/>
      </w:r>
      <w:r w:rsidRPr="00D56E4F">
        <w:rPr>
          <w:rFonts w:ascii="Times New Roman" w:hAnsi="Times New Roman" w:cs="Times New Roman"/>
          <w:sz w:val="28"/>
          <w:szCs w:val="28"/>
        </w:rPr>
        <w:tab/>
      </w:r>
      <w:r w:rsidRPr="00D56E4F">
        <w:rPr>
          <w:rFonts w:ascii="Times New Roman" w:hAnsi="Times New Roman" w:cs="Times New Roman"/>
          <w:sz w:val="28"/>
          <w:szCs w:val="28"/>
        </w:rPr>
        <w:tab/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56E4F">
        <w:rPr>
          <w:rFonts w:ascii="Times New Roman" w:hAnsi="Times New Roman" w:cs="Times New Roman"/>
          <w:sz w:val="28"/>
          <w:szCs w:val="28"/>
        </w:rPr>
        <w:t>10. Темы самообразования учителей.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ФИО учителя</w:t>
      </w:r>
      <w:r w:rsidRPr="00D56E4F">
        <w:rPr>
          <w:rFonts w:ascii="Times New Roman" w:hAnsi="Times New Roman" w:cs="Times New Roman"/>
          <w:sz w:val="28"/>
          <w:szCs w:val="28"/>
        </w:rPr>
        <w:tab/>
        <w:t>Тема самообразования</w:t>
      </w:r>
      <w:r w:rsidRPr="00D56E4F">
        <w:rPr>
          <w:rFonts w:ascii="Times New Roman" w:hAnsi="Times New Roman" w:cs="Times New Roman"/>
          <w:sz w:val="28"/>
          <w:szCs w:val="28"/>
        </w:rPr>
        <w:tab/>
        <w:t>Форма отчета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 xml:space="preserve">11. Мониторинги уровня </w:t>
      </w:r>
      <w:proofErr w:type="spellStart"/>
      <w:r w:rsidRPr="00D56E4F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D56E4F">
        <w:rPr>
          <w:rFonts w:ascii="Times New Roman" w:hAnsi="Times New Roman" w:cs="Times New Roman"/>
          <w:sz w:val="28"/>
          <w:szCs w:val="28"/>
        </w:rPr>
        <w:t xml:space="preserve"> и качества знаний по отдельным предметам по формальным показателям.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12. Требования к конспекту урока.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13. Критерии анализа урока.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14. Распределение учебной нагрузки по предмету.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Класс</w:t>
      </w:r>
      <w:r w:rsidRPr="00D56E4F">
        <w:rPr>
          <w:rFonts w:ascii="Times New Roman" w:hAnsi="Times New Roman" w:cs="Times New Roman"/>
          <w:sz w:val="28"/>
          <w:szCs w:val="28"/>
        </w:rPr>
        <w:tab/>
        <w:t>Количество часов в год</w:t>
      </w:r>
      <w:r w:rsidRPr="00D56E4F">
        <w:rPr>
          <w:rFonts w:ascii="Times New Roman" w:hAnsi="Times New Roman" w:cs="Times New Roman"/>
          <w:sz w:val="28"/>
          <w:szCs w:val="28"/>
        </w:rPr>
        <w:tab/>
        <w:t>Количество часов в неделю</w:t>
      </w:r>
      <w:r w:rsidRPr="00D56E4F">
        <w:rPr>
          <w:rFonts w:ascii="Times New Roman" w:hAnsi="Times New Roman" w:cs="Times New Roman"/>
          <w:sz w:val="28"/>
          <w:szCs w:val="28"/>
        </w:rPr>
        <w:tab/>
        <w:t>Количество контрольных работ</w:t>
      </w:r>
      <w:r w:rsidRPr="00D56E4F">
        <w:rPr>
          <w:rFonts w:ascii="Times New Roman" w:hAnsi="Times New Roman" w:cs="Times New Roman"/>
          <w:sz w:val="28"/>
          <w:szCs w:val="28"/>
        </w:rPr>
        <w:tab/>
        <w:t>Количество лабораторных, практических работ, уроков развития речи, изложений, сочинений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15. Нормы оценки знаний.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16. График открытых уроков.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17. Протоколы туров олимпиад, конкурсов, соревнований.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18. Нормативные документы по проведению экзамена.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19. График внеклассных мероприятий.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20. Одаренные дети.</w:t>
      </w: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E4F" w:rsidRPr="00D56E4F" w:rsidRDefault="00D56E4F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E4F">
        <w:rPr>
          <w:rFonts w:ascii="Times New Roman" w:hAnsi="Times New Roman" w:cs="Times New Roman"/>
          <w:sz w:val="28"/>
          <w:szCs w:val="28"/>
        </w:rPr>
        <w:t>Предмет</w:t>
      </w:r>
      <w:r w:rsidRPr="00D56E4F">
        <w:rPr>
          <w:rFonts w:ascii="Times New Roman" w:hAnsi="Times New Roman" w:cs="Times New Roman"/>
          <w:sz w:val="28"/>
          <w:szCs w:val="28"/>
        </w:rPr>
        <w:tab/>
        <w:t>ФИ обучающегося</w:t>
      </w:r>
      <w:r w:rsidRPr="00D56E4F">
        <w:rPr>
          <w:rFonts w:ascii="Times New Roman" w:hAnsi="Times New Roman" w:cs="Times New Roman"/>
          <w:sz w:val="28"/>
          <w:szCs w:val="28"/>
        </w:rPr>
        <w:tab/>
        <w:t>Формы работы</w:t>
      </w:r>
      <w:r w:rsidRPr="00D56E4F">
        <w:rPr>
          <w:rFonts w:ascii="Times New Roman" w:hAnsi="Times New Roman" w:cs="Times New Roman"/>
          <w:sz w:val="28"/>
          <w:szCs w:val="28"/>
        </w:rPr>
        <w:tab/>
        <w:t>Достижения</w:t>
      </w:r>
    </w:p>
    <w:p w:rsidR="00BC580C" w:rsidRPr="00D56E4F" w:rsidRDefault="00BC580C" w:rsidP="00A5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C580C" w:rsidRPr="00D56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62D"/>
    <w:rsid w:val="00A50618"/>
    <w:rsid w:val="00BC580C"/>
    <w:rsid w:val="00D56E4F"/>
    <w:rsid w:val="00DE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409</Words>
  <Characters>2335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</dc:creator>
  <cp:keywords/>
  <dc:description/>
  <cp:lastModifiedBy>Римма</cp:lastModifiedBy>
  <cp:revision>5</cp:revision>
  <dcterms:created xsi:type="dcterms:W3CDTF">2012-04-19T19:01:00Z</dcterms:created>
  <dcterms:modified xsi:type="dcterms:W3CDTF">2012-04-22T20:13:00Z</dcterms:modified>
</cp:coreProperties>
</file>